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643" w:rsidRPr="000D0643" w:rsidRDefault="000D0643" w:rsidP="000D0643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r w:rsidRPr="000D0643">
        <w:rPr>
          <w:rFonts w:ascii="PT Astra Serif" w:hAnsi="PT Astra Serif"/>
          <w:b/>
          <w:sz w:val="24"/>
          <w:szCs w:val="24"/>
        </w:rPr>
        <w:t xml:space="preserve">Школьный этап ВсОШ по экономике 2023-2024 уч. г. </w:t>
      </w:r>
    </w:p>
    <w:p w:rsidR="000D0643" w:rsidRPr="000D0643" w:rsidRDefault="000D0643" w:rsidP="000D0643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r w:rsidRPr="000D0643">
        <w:rPr>
          <w:rFonts w:ascii="PT Astra Serif" w:hAnsi="PT Astra Serif"/>
          <w:b/>
          <w:sz w:val="24"/>
          <w:szCs w:val="24"/>
        </w:rPr>
        <w:t>7-8 классы</w:t>
      </w:r>
    </w:p>
    <w:p w:rsidR="000D0643" w:rsidRPr="000D0643" w:rsidRDefault="000D0643" w:rsidP="000D0643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r w:rsidRPr="000D0643">
        <w:rPr>
          <w:rFonts w:ascii="PT Astra Serif" w:hAnsi="PT Astra Serif"/>
          <w:b/>
          <w:sz w:val="24"/>
          <w:szCs w:val="24"/>
        </w:rPr>
        <w:t>Ключи</w:t>
      </w:r>
    </w:p>
    <w:p w:rsidR="000D0643" w:rsidRPr="000D0643" w:rsidRDefault="000D0643" w:rsidP="000D0643">
      <w:pPr>
        <w:spacing w:after="0"/>
        <w:rPr>
          <w:rFonts w:ascii="PT Astra Serif" w:hAnsi="PT Astra Serif"/>
          <w:sz w:val="24"/>
          <w:szCs w:val="24"/>
        </w:rPr>
      </w:pPr>
    </w:p>
    <w:tbl>
      <w:tblPr>
        <w:tblW w:w="9026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80"/>
        <w:gridCol w:w="634"/>
        <w:gridCol w:w="634"/>
        <w:gridCol w:w="635"/>
        <w:gridCol w:w="634"/>
        <w:gridCol w:w="634"/>
        <w:gridCol w:w="635"/>
        <w:gridCol w:w="634"/>
        <w:gridCol w:w="634"/>
        <w:gridCol w:w="634"/>
        <w:gridCol w:w="635"/>
        <w:gridCol w:w="634"/>
        <w:gridCol w:w="634"/>
        <w:gridCol w:w="635"/>
      </w:tblGrid>
      <w:tr w:rsidR="000D0643" w:rsidRPr="000D0643" w:rsidTr="0035620A"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D0643" w:rsidRPr="000D0643" w:rsidRDefault="000D0643" w:rsidP="000D0643">
            <w:pPr>
              <w:pStyle w:val="a3"/>
              <w:spacing w:after="0"/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№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D0643" w:rsidRPr="000D0643" w:rsidRDefault="000D0643" w:rsidP="000D0643">
            <w:pPr>
              <w:pStyle w:val="a3"/>
              <w:spacing w:after="0"/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D0643" w:rsidRPr="000D0643" w:rsidRDefault="000D0643" w:rsidP="000D0643">
            <w:pPr>
              <w:pStyle w:val="a3"/>
              <w:spacing w:after="0"/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D0643" w:rsidRPr="000D0643" w:rsidRDefault="000D0643" w:rsidP="000D0643">
            <w:pPr>
              <w:pStyle w:val="a3"/>
              <w:spacing w:after="0"/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D0643" w:rsidRPr="000D0643" w:rsidRDefault="000D0643" w:rsidP="000D0643">
            <w:pPr>
              <w:pStyle w:val="a3"/>
              <w:spacing w:after="0"/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D0643" w:rsidRPr="000D0643" w:rsidRDefault="000D0643" w:rsidP="000D0643">
            <w:pPr>
              <w:pStyle w:val="a3"/>
              <w:spacing w:after="0"/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D0643" w:rsidRPr="000D0643" w:rsidRDefault="000D0643" w:rsidP="000D0643">
            <w:pPr>
              <w:pStyle w:val="a3"/>
              <w:spacing w:after="0"/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D0643" w:rsidRPr="000D0643" w:rsidRDefault="000D0643" w:rsidP="000D0643">
            <w:pPr>
              <w:pStyle w:val="a3"/>
              <w:spacing w:after="0"/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D0643" w:rsidRPr="000D0643" w:rsidRDefault="000D0643" w:rsidP="000D0643">
            <w:pPr>
              <w:pStyle w:val="a3"/>
              <w:spacing w:after="0"/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D0643" w:rsidRPr="000D0643" w:rsidRDefault="000D0643" w:rsidP="000D0643">
            <w:pPr>
              <w:pStyle w:val="a3"/>
              <w:spacing w:after="0"/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D0643" w:rsidRPr="000D0643" w:rsidRDefault="000D0643" w:rsidP="000D0643">
            <w:pPr>
              <w:pStyle w:val="a3"/>
              <w:spacing w:after="0"/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D0643" w:rsidRPr="000D0643" w:rsidRDefault="000D0643" w:rsidP="000D0643">
            <w:pPr>
              <w:pStyle w:val="a3"/>
              <w:spacing w:after="0"/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D0643" w:rsidRPr="000D0643" w:rsidRDefault="000D0643" w:rsidP="000D0643">
            <w:pPr>
              <w:pStyle w:val="a3"/>
              <w:spacing w:after="0"/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643" w:rsidRPr="000D0643" w:rsidRDefault="000D0643" w:rsidP="000D0643">
            <w:pPr>
              <w:pStyle w:val="a3"/>
              <w:spacing w:after="0"/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</w:tr>
      <w:tr w:rsidR="000D0643" w:rsidRPr="000D0643" w:rsidTr="0035620A">
        <w:tc>
          <w:tcPr>
            <w:tcW w:w="780" w:type="dxa"/>
            <w:tcBorders>
              <w:left w:val="single" w:sz="2" w:space="0" w:color="000000"/>
              <w:bottom w:val="single" w:sz="2" w:space="0" w:color="000000"/>
            </w:tcBorders>
          </w:tcPr>
          <w:p w:rsidR="000D0643" w:rsidRPr="000D0643" w:rsidRDefault="000D0643" w:rsidP="000D0643">
            <w:pPr>
              <w:pStyle w:val="a3"/>
              <w:spacing w:after="0"/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Балл</w:t>
            </w:r>
          </w:p>
        </w:tc>
        <w:tc>
          <w:tcPr>
            <w:tcW w:w="634" w:type="dxa"/>
            <w:tcBorders>
              <w:left w:val="single" w:sz="2" w:space="0" w:color="000000"/>
              <w:bottom w:val="single" w:sz="2" w:space="0" w:color="000000"/>
            </w:tcBorders>
          </w:tcPr>
          <w:p w:rsidR="000D0643" w:rsidRPr="000D0643" w:rsidRDefault="000D0643" w:rsidP="000D0643">
            <w:pPr>
              <w:pStyle w:val="a3"/>
              <w:spacing w:after="0"/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34" w:type="dxa"/>
            <w:tcBorders>
              <w:left w:val="single" w:sz="2" w:space="0" w:color="000000"/>
              <w:bottom w:val="single" w:sz="2" w:space="0" w:color="000000"/>
            </w:tcBorders>
          </w:tcPr>
          <w:p w:rsidR="000D0643" w:rsidRPr="000D0643" w:rsidRDefault="000D0643" w:rsidP="000D0643">
            <w:pPr>
              <w:pStyle w:val="a3"/>
              <w:spacing w:after="0"/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35" w:type="dxa"/>
            <w:tcBorders>
              <w:left w:val="single" w:sz="2" w:space="0" w:color="000000"/>
              <w:bottom w:val="single" w:sz="2" w:space="0" w:color="000000"/>
            </w:tcBorders>
          </w:tcPr>
          <w:p w:rsidR="000D0643" w:rsidRPr="000D0643" w:rsidRDefault="000D0643" w:rsidP="000D0643">
            <w:pPr>
              <w:pStyle w:val="a3"/>
              <w:spacing w:after="0"/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34" w:type="dxa"/>
            <w:tcBorders>
              <w:left w:val="single" w:sz="2" w:space="0" w:color="000000"/>
              <w:bottom w:val="single" w:sz="2" w:space="0" w:color="000000"/>
            </w:tcBorders>
          </w:tcPr>
          <w:p w:rsidR="000D0643" w:rsidRPr="000D0643" w:rsidRDefault="000D0643" w:rsidP="000D0643">
            <w:pPr>
              <w:pStyle w:val="a3"/>
              <w:spacing w:after="0"/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34" w:type="dxa"/>
            <w:tcBorders>
              <w:left w:val="single" w:sz="2" w:space="0" w:color="000000"/>
              <w:bottom w:val="single" w:sz="2" w:space="0" w:color="000000"/>
            </w:tcBorders>
          </w:tcPr>
          <w:p w:rsidR="000D0643" w:rsidRPr="000D0643" w:rsidRDefault="000D0643" w:rsidP="000D0643">
            <w:pPr>
              <w:pStyle w:val="a3"/>
              <w:spacing w:after="0"/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35" w:type="dxa"/>
            <w:tcBorders>
              <w:left w:val="single" w:sz="2" w:space="0" w:color="000000"/>
              <w:bottom w:val="single" w:sz="2" w:space="0" w:color="000000"/>
            </w:tcBorders>
          </w:tcPr>
          <w:p w:rsidR="000D0643" w:rsidRPr="000D0643" w:rsidRDefault="000D0643" w:rsidP="000D0643">
            <w:pPr>
              <w:pStyle w:val="a3"/>
              <w:spacing w:after="0"/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34" w:type="dxa"/>
            <w:tcBorders>
              <w:left w:val="single" w:sz="2" w:space="0" w:color="000000"/>
              <w:bottom w:val="single" w:sz="2" w:space="0" w:color="000000"/>
            </w:tcBorders>
          </w:tcPr>
          <w:p w:rsidR="000D0643" w:rsidRPr="000D0643" w:rsidRDefault="000D0643" w:rsidP="000D0643">
            <w:pPr>
              <w:pStyle w:val="a3"/>
              <w:spacing w:after="0"/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34" w:type="dxa"/>
            <w:tcBorders>
              <w:left w:val="single" w:sz="2" w:space="0" w:color="000000"/>
              <w:bottom w:val="single" w:sz="2" w:space="0" w:color="000000"/>
            </w:tcBorders>
          </w:tcPr>
          <w:p w:rsidR="000D0643" w:rsidRPr="000D0643" w:rsidRDefault="000D0643" w:rsidP="000D0643">
            <w:pPr>
              <w:pStyle w:val="a3"/>
              <w:spacing w:after="0"/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34" w:type="dxa"/>
            <w:tcBorders>
              <w:left w:val="single" w:sz="2" w:space="0" w:color="000000"/>
              <w:bottom w:val="single" w:sz="2" w:space="0" w:color="000000"/>
            </w:tcBorders>
          </w:tcPr>
          <w:p w:rsidR="000D0643" w:rsidRPr="000D0643" w:rsidRDefault="000D0643" w:rsidP="000D0643">
            <w:pPr>
              <w:pStyle w:val="a3"/>
              <w:spacing w:after="0"/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35" w:type="dxa"/>
            <w:tcBorders>
              <w:left w:val="single" w:sz="2" w:space="0" w:color="000000"/>
              <w:bottom w:val="single" w:sz="2" w:space="0" w:color="000000"/>
            </w:tcBorders>
          </w:tcPr>
          <w:p w:rsidR="000D0643" w:rsidRPr="000D0643" w:rsidRDefault="000D0643" w:rsidP="000D0643">
            <w:pPr>
              <w:pStyle w:val="a3"/>
              <w:spacing w:after="0"/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34" w:type="dxa"/>
            <w:tcBorders>
              <w:left w:val="single" w:sz="2" w:space="0" w:color="000000"/>
              <w:bottom w:val="single" w:sz="2" w:space="0" w:color="000000"/>
            </w:tcBorders>
          </w:tcPr>
          <w:p w:rsidR="000D0643" w:rsidRPr="000D0643" w:rsidRDefault="000D0643" w:rsidP="000D0643">
            <w:pPr>
              <w:pStyle w:val="a3"/>
              <w:spacing w:after="0"/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634" w:type="dxa"/>
            <w:tcBorders>
              <w:left w:val="single" w:sz="2" w:space="0" w:color="000000"/>
              <w:bottom w:val="single" w:sz="2" w:space="0" w:color="000000"/>
            </w:tcBorders>
          </w:tcPr>
          <w:p w:rsidR="000D0643" w:rsidRPr="000D0643" w:rsidRDefault="000D0643" w:rsidP="000D0643">
            <w:pPr>
              <w:pStyle w:val="a3"/>
              <w:spacing w:after="0"/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6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643" w:rsidRPr="000D0643" w:rsidRDefault="000D0643" w:rsidP="000D0643">
            <w:pPr>
              <w:pStyle w:val="a3"/>
              <w:spacing w:after="0"/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</w:tr>
      <w:tr w:rsidR="000D0643" w:rsidRPr="000D0643" w:rsidTr="00CE2DB5">
        <w:tc>
          <w:tcPr>
            <w:tcW w:w="9026" w:type="dxa"/>
            <w:gridSpan w:val="1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643" w:rsidRPr="000D0643" w:rsidRDefault="000D0643" w:rsidP="000D0643">
            <w:pPr>
              <w:pStyle w:val="a3"/>
              <w:spacing w:after="0"/>
              <w:rPr>
                <w:rFonts w:ascii="PT Astra Serif" w:hAnsi="PT Astra Serif"/>
                <w:b/>
                <w:sz w:val="24"/>
                <w:szCs w:val="24"/>
              </w:rPr>
            </w:pPr>
            <w:r w:rsidRPr="000D0643">
              <w:rPr>
                <w:rFonts w:ascii="PT Astra Serif" w:hAnsi="PT Astra Serif"/>
                <w:b/>
                <w:sz w:val="24"/>
                <w:szCs w:val="24"/>
              </w:rPr>
              <w:t xml:space="preserve">Всего: 60 </w:t>
            </w:r>
            <w:r w:rsidR="00C35602">
              <w:rPr>
                <w:rFonts w:ascii="PT Astra Serif" w:hAnsi="PT Astra Serif"/>
                <w:b/>
                <w:sz w:val="24"/>
                <w:szCs w:val="24"/>
              </w:rPr>
              <w:t xml:space="preserve">первичных </w:t>
            </w:r>
            <w:r w:rsidRPr="000D0643">
              <w:rPr>
                <w:rFonts w:ascii="PT Astra Serif" w:hAnsi="PT Astra Serif"/>
                <w:b/>
                <w:sz w:val="24"/>
                <w:szCs w:val="24"/>
              </w:rPr>
              <w:t>баллов</w:t>
            </w:r>
            <w:r w:rsidR="00C35602">
              <w:rPr>
                <w:rFonts w:ascii="PT Astra Serif" w:hAnsi="PT Astra Serif"/>
                <w:b/>
                <w:sz w:val="24"/>
                <w:szCs w:val="24"/>
              </w:rPr>
              <w:t>; 100 итоговых баллов</w:t>
            </w:r>
          </w:p>
        </w:tc>
      </w:tr>
    </w:tbl>
    <w:p w:rsidR="000D0643" w:rsidRPr="00C35602" w:rsidRDefault="00C35602" w:rsidP="00C35602">
      <w:pPr>
        <w:spacing w:after="0"/>
        <w:jc w:val="both"/>
        <w:rPr>
          <w:rFonts w:ascii="PT Astra Serif" w:hAnsi="PT Astra Serif"/>
          <w:i/>
          <w:sz w:val="24"/>
          <w:szCs w:val="24"/>
        </w:rPr>
      </w:pPr>
      <w:r w:rsidRPr="00C35602">
        <w:rPr>
          <w:rFonts w:ascii="PT Astra Serif" w:hAnsi="PT Astra Serif"/>
          <w:b/>
          <w:i/>
          <w:sz w:val="24"/>
          <w:szCs w:val="24"/>
        </w:rPr>
        <w:t>Методика перевода первичных баллов в итоговые.</w:t>
      </w:r>
      <w:r w:rsidRPr="00C35602">
        <w:rPr>
          <w:rFonts w:ascii="PT Astra Serif" w:hAnsi="PT Astra Serif"/>
          <w:i/>
          <w:sz w:val="24"/>
          <w:szCs w:val="24"/>
        </w:rPr>
        <w:t xml:space="preserve"> Первичный балл, набранный участником нужно умножить на коэффициент 1,</w:t>
      </w:r>
      <w:r>
        <w:rPr>
          <w:rFonts w:ascii="PT Astra Serif" w:hAnsi="PT Astra Serif"/>
          <w:i/>
          <w:sz w:val="24"/>
          <w:szCs w:val="24"/>
        </w:rPr>
        <w:t>67</w:t>
      </w:r>
      <w:r w:rsidRPr="00C35602">
        <w:rPr>
          <w:rFonts w:ascii="PT Astra Serif" w:hAnsi="PT Astra Serif"/>
          <w:i/>
          <w:sz w:val="24"/>
          <w:szCs w:val="24"/>
        </w:rPr>
        <w:t xml:space="preserve"> и результат округлить до целых. Например, участник набрал 38 первичных баллов, следовательно</w:t>
      </w:r>
      <w:r>
        <w:rPr>
          <w:rFonts w:ascii="PT Astra Serif" w:hAnsi="PT Astra Serif"/>
          <w:i/>
          <w:sz w:val="24"/>
          <w:szCs w:val="24"/>
        </w:rPr>
        <w:t>, - 38*1,67 = 63,46</w:t>
      </w:r>
      <w:r>
        <w:rPr>
          <w:rFonts w:ascii="PT Astra Serif" w:hAnsi="PT Astra Serif"/>
          <w:i/>
          <w:sz w:val="24"/>
          <w:szCs w:val="24"/>
        </w:rPr>
        <w:sym w:font="Symbol" w:char="F0BB"/>
      </w:r>
      <w:r w:rsidRPr="00C35602">
        <w:rPr>
          <w:rFonts w:ascii="PT Astra Serif" w:hAnsi="PT Astra Serif"/>
          <w:i/>
          <w:sz w:val="24"/>
          <w:szCs w:val="24"/>
        </w:rPr>
        <w:t xml:space="preserve"> </w:t>
      </w:r>
      <w:r>
        <w:rPr>
          <w:rFonts w:ascii="PT Astra Serif" w:hAnsi="PT Astra Serif"/>
          <w:i/>
          <w:sz w:val="24"/>
          <w:szCs w:val="24"/>
        </w:rPr>
        <w:t>63</w:t>
      </w:r>
      <w:bookmarkStart w:id="0" w:name="_GoBack"/>
      <w:bookmarkEnd w:id="0"/>
      <w:r w:rsidRPr="00C35602">
        <w:rPr>
          <w:rFonts w:ascii="PT Astra Serif" w:hAnsi="PT Astra Serif"/>
          <w:i/>
          <w:sz w:val="24"/>
          <w:szCs w:val="24"/>
        </w:rPr>
        <w:t xml:space="preserve"> балла.</w:t>
      </w:r>
    </w:p>
    <w:p w:rsidR="000D0643" w:rsidRPr="000D0643" w:rsidRDefault="000D0643" w:rsidP="000D0643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r w:rsidRPr="000D0643">
        <w:rPr>
          <w:rFonts w:ascii="PT Astra Serif" w:hAnsi="PT Astra Serif"/>
          <w:b/>
          <w:sz w:val="24"/>
          <w:szCs w:val="24"/>
        </w:rPr>
        <w:t>Часть 1</w:t>
      </w:r>
    </w:p>
    <w:tbl>
      <w:tblPr>
        <w:tblStyle w:val="a4"/>
        <w:tblW w:w="7513" w:type="dxa"/>
        <w:tblLook w:val="06A0" w:firstRow="1" w:lastRow="0" w:firstColumn="1" w:lastColumn="0" w:noHBand="1" w:noVBand="1"/>
      </w:tblPr>
      <w:tblGrid>
        <w:gridCol w:w="2939"/>
        <w:gridCol w:w="1051"/>
        <w:gridCol w:w="1094"/>
        <w:gridCol w:w="1111"/>
        <w:gridCol w:w="1318"/>
      </w:tblGrid>
      <w:tr w:rsidR="000D0643" w:rsidRPr="000D0643" w:rsidTr="0035620A">
        <w:trPr>
          <w:trHeight w:val="300"/>
        </w:trPr>
        <w:tc>
          <w:tcPr>
            <w:tcW w:w="2939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Задание\вариант ответа</w:t>
            </w:r>
          </w:p>
        </w:tc>
        <w:tc>
          <w:tcPr>
            <w:tcW w:w="1051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а</w:t>
            </w:r>
          </w:p>
        </w:tc>
        <w:tc>
          <w:tcPr>
            <w:tcW w:w="1094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б</w:t>
            </w:r>
          </w:p>
        </w:tc>
        <w:tc>
          <w:tcPr>
            <w:tcW w:w="1111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в</w:t>
            </w:r>
          </w:p>
        </w:tc>
        <w:tc>
          <w:tcPr>
            <w:tcW w:w="1318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г</w:t>
            </w:r>
          </w:p>
        </w:tc>
      </w:tr>
      <w:tr w:rsidR="000D0643" w:rsidRPr="000D0643" w:rsidTr="0035620A">
        <w:trPr>
          <w:trHeight w:val="300"/>
        </w:trPr>
        <w:tc>
          <w:tcPr>
            <w:tcW w:w="2939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051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94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11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1318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0643" w:rsidRPr="000D0643" w:rsidTr="0035620A">
        <w:trPr>
          <w:trHeight w:val="300"/>
        </w:trPr>
        <w:tc>
          <w:tcPr>
            <w:tcW w:w="2939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051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94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11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18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</w:tr>
      <w:tr w:rsidR="000D0643" w:rsidRPr="000D0643" w:rsidTr="0035620A">
        <w:trPr>
          <w:trHeight w:val="300"/>
        </w:trPr>
        <w:tc>
          <w:tcPr>
            <w:tcW w:w="2939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051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94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11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1318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0643" w:rsidRPr="000D0643" w:rsidTr="0035620A">
        <w:trPr>
          <w:trHeight w:val="300"/>
        </w:trPr>
        <w:tc>
          <w:tcPr>
            <w:tcW w:w="2939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051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94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11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1318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0643" w:rsidRPr="000D0643" w:rsidTr="0035620A">
        <w:trPr>
          <w:trHeight w:val="300"/>
        </w:trPr>
        <w:tc>
          <w:tcPr>
            <w:tcW w:w="2939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051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94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1111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18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0643" w:rsidRPr="000D0643" w:rsidTr="0035620A">
        <w:trPr>
          <w:trHeight w:val="300"/>
        </w:trPr>
        <w:tc>
          <w:tcPr>
            <w:tcW w:w="2939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051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94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1111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18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0643" w:rsidRPr="000D0643" w:rsidTr="0035620A">
        <w:trPr>
          <w:trHeight w:val="300"/>
        </w:trPr>
        <w:tc>
          <w:tcPr>
            <w:tcW w:w="2939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051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94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11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18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</w:tr>
      <w:tr w:rsidR="000D0643" w:rsidRPr="000D0643" w:rsidTr="0035620A">
        <w:trPr>
          <w:trHeight w:val="300"/>
        </w:trPr>
        <w:tc>
          <w:tcPr>
            <w:tcW w:w="2939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051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1094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11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18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0D0643" w:rsidRDefault="000D0643" w:rsidP="000D0643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</w:p>
    <w:p w:rsidR="000D0643" w:rsidRPr="000D0643" w:rsidRDefault="000D0643" w:rsidP="000D0643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r w:rsidRPr="000D0643">
        <w:rPr>
          <w:rFonts w:ascii="PT Astra Serif" w:hAnsi="PT Astra Serif"/>
          <w:b/>
          <w:sz w:val="24"/>
          <w:szCs w:val="24"/>
        </w:rPr>
        <w:t>Часть 2</w:t>
      </w:r>
    </w:p>
    <w:tbl>
      <w:tblPr>
        <w:tblStyle w:val="a4"/>
        <w:tblW w:w="9015" w:type="dxa"/>
        <w:tblLook w:val="06A0" w:firstRow="1" w:lastRow="0" w:firstColumn="1" w:lastColumn="0" w:noHBand="1" w:noVBand="1"/>
      </w:tblPr>
      <w:tblGrid>
        <w:gridCol w:w="2925"/>
        <w:gridCol w:w="825"/>
        <w:gridCol w:w="616"/>
        <w:gridCol w:w="786"/>
        <w:gridCol w:w="1288"/>
        <w:gridCol w:w="1288"/>
        <w:gridCol w:w="1287"/>
      </w:tblGrid>
      <w:tr w:rsidR="000D0643" w:rsidRPr="000D0643" w:rsidTr="0035620A">
        <w:trPr>
          <w:trHeight w:val="300"/>
        </w:trPr>
        <w:tc>
          <w:tcPr>
            <w:tcW w:w="2924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Задание\вариант ответа</w:t>
            </w:r>
          </w:p>
        </w:tc>
        <w:tc>
          <w:tcPr>
            <w:tcW w:w="825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а</w:t>
            </w:r>
          </w:p>
        </w:tc>
        <w:tc>
          <w:tcPr>
            <w:tcW w:w="616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б</w:t>
            </w:r>
          </w:p>
        </w:tc>
        <w:tc>
          <w:tcPr>
            <w:tcW w:w="786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в</w:t>
            </w:r>
          </w:p>
        </w:tc>
        <w:tc>
          <w:tcPr>
            <w:tcW w:w="1288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г</w:t>
            </w:r>
          </w:p>
        </w:tc>
        <w:tc>
          <w:tcPr>
            <w:tcW w:w="1288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д</w:t>
            </w:r>
          </w:p>
        </w:tc>
        <w:tc>
          <w:tcPr>
            <w:tcW w:w="1287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е</w:t>
            </w:r>
          </w:p>
        </w:tc>
      </w:tr>
      <w:tr w:rsidR="000D0643" w:rsidRPr="000D0643" w:rsidTr="0035620A">
        <w:trPr>
          <w:trHeight w:val="300"/>
        </w:trPr>
        <w:tc>
          <w:tcPr>
            <w:tcW w:w="2924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825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16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786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1288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1288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87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D0643" w:rsidRPr="000D0643" w:rsidTr="0035620A">
        <w:trPr>
          <w:trHeight w:val="300"/>
        </w:trPr>
        <w:tc>
          <w:tcPr>
            <w:tcW w:w="2924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25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616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786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88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1288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87" w:type="dxa"/>
          </w:tcPr>
          <w:p w:rsidR="000D0643" w:rsidRPr="000D0643" w:rsidRDefault="000D0643" w:rsidP="000D0643">
            <w:pPr>
              <w:rPr>
                <w:rFonts w:ascii="PT Astra Serif" w:hAnsi="PT Astra Serif"/>
                <w:sz w:val="24"/>
                <w:szCs w:val="24"/>
              </w:rPr>
            </w:pPr>
            <w:r w:rsidRPr="000D0643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</w:tr>
    </w:tbl>
    <w:p w:rsidR="000D0643" w:rsidRDefault="000D0643" w:rsidP="000D0643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</w:p>
    <w:p w:rsidR="000D0643" w:rsidRPr="000D0643" w:rsidRDefault="000D0643" w:rsidP="000D0643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r w:rsidRPr="000D0643">
        <w:rPr>
          <w:rFonts w:ascii="PT Astra Serif" w:hAnsi="PT Astra Serif"/>
          <w:b/>
          <w:sz w:val="24"/>
          <w:szCs w:val="24"/>
        </w:rPr>
        <w:t>Часть 3</w:t>
      </w:r>
    </w:p>
    <w:p w:rsidR="000D0643" w:rsidRPr="000D0643" w:rsidRDefault="000D0643" w:rsidP="000D0643">
      <w:pPr>
        <w:spacing w:after="0"/>
        <w:rPr>
          <w:rFonts w:ascii="PT Astra Serif" w:hAnsi="PT Astra Serif"/>
          <w:sz w:val="24"/>
          <w:szCs w:val="24"/>
          <w:u w:val="single"/>
        </w:rPr>
      </w:pPr>
      <w:r w:rsidRPr="000D0643">
        <w:rPr>
          <w:rFonts w:ascii="PT Astra Serif" w:hAnsi="PT Astra Serif"/>
          <w:sz w:val="24"/>
          <w:szCs w:val="24"/>
          <w:u w:val="single"/>
        </w:rPr>
        <w:t>Задача 11.</w:t>
      </w:r>
    </w:p>
    <w:p w:rsidR="000D0643" w:rsidRPr="000D0643" w:rsidRDefault="000D0643" w:rsidP="000D0643">
      <w:pPr>
        <w:spacing w:after="0"/>
        <w:rPr>
          <w:rFonts w:ascii="PT Astra Serif" w:hAnsi="PT Astra Serif"/>
          <w:sz w:val="24"/>
          <w:szCs w:val="24"/>
        </w:rPr>
      </w:pPr>
      <w:r w:rsidRPr="000D0643">
        <w:rPr>
          <w:rFonts w:ascii="PT Astra Serif" w:hAnsi="PT Astra Serif"/>
          <w:sz w:val="24"/>
          <w:szCs w:val="24"/>
        </w:rPr>
        <w:t>При цене 20: величина спроса Q=190-2*20=150; величина предложения Q=3*20-10=50. Фактически будет куплено только то количество, которое готовы продать, т.е. 50 батонов</w:t>
      </w:r>
    </w:p>
    <w:p w:rsidR="000D0643" w:rsidRPr="000D0643" w:rsidRDefault="000D0643" w:rsidP="000D0643">
      <w:pPr>
        <w:spacing w:after="0"/>
        <w:rPr>
          <w:rFonts w:ascii="PT Astra Serif" w:hAnsi="PT Astra Serif"/>
          <w:sz w:val="24"/>
          <w:szCs w:val="24"/>
        </w:rPr>
      </w:pPr>
      <w:r w:rsidRPr="000D0643">
        <w:rPr>
          <w:rFonts w:ascii="PT Astra Serif" w:hAnsi="PT Astra Serif"/>
          <w:i/>
          <w:iCs/>
          <w:sz w:val="24"/>
          <w:szCs w:val="24"/>
        </w:rPr>
        <w:t>Примечание</w:t>
      </w:r>
      <w:r w:rsidRPr="000D0643">
        <w:rPr>
          <w:rFonts w:ascii="PT Astra Serif" w:hAnsi="PT Astra Serif"/>
          <w:sz w:val="24"/>
          <w:szCs w:val="24"/>
        </w:rPr>
        <w:t xml:space="preserve">: если ученик только рассчитал величины спроса и предложения, но не сделал необходимого вывода, то задание не засчитывается </w:t>
      </w:r>
    </w:p>
    <w:p w:rsidR="000D0643" w:rsidRPr="000D0643" w:rsidRDefault="000D0643" w:rsidP="000D0643">
      <w:pPr>
        <w:spacing w:after="0"/>
        <w:rPr>
          <w:rFonts w:ascii="PT Astra Serif" w:hAnsi="PT Astra Serif"/>
          <w:sz w:val="24"/>
          <w:szCs w:val="24"/>
          <w:u w:val="single"/>
        </w:rPr>
      </w:pPr>
      <w:r w:rsidRPr="000D0643">
        <w:rPr>
          <w:rFonts w:ascii="PT Astra Serif" w:hAnsi="PT Astra Serif"/>
          <w:sz w:val="24"/>
          <w:szCs w:val="24"/>
          <w:u w:val="single"/>
        </w:rPr>
        <w:t>Задача 12.</w:t>
      </w:r>
    </w:p>
    <w:p w:rsidR="000D0643" w:rsidRPr="000D0643" w:rsidRDefault="000D0643" w:rsidP="000D0643">
      <w:pPr>
        <w:spacing w:after="0"/>
        <w:rPr>
          <w:rFonts w:ascii="PT Astra Serif" w:hAnsi="PT Astra Serif"/>
          <w:sz w:val="24"/>
          <w:szCs w:val="24"/>
        </w:rPr>
      </w:pPr>
      <w:r w:rsidRPr="000D0643">
        <w:rPr>
          <w:rFonts w:ascii="PT Astra Serif" w:hAnsi="PT Astra Serif"/>
          <w:sz w:val="24"/>
          <w:szCs w:val="24"/>
        </w:rPr>
        <w:t>Производительность 1 рабочего ½, второго 1/3. Их средняя производительность: (½+1/3) /2=5/12. Таким образом третий работник должен работать 12/5=2,4 часа (или 2 часа 24 минуты)</w:t>
      </w:r>
    </w:p>
    <w:p w:rsidR="000D0643" w:rsidRPr="000D0643" w:rsidRDefault="000D0643" w:rsidP="000D0643">
      <w:pPr>
        <w:spacing w:after="0"/>
        <w:rPr>
          <w:rFonts w:ascii="PT Astra Serif" w:hAnsi="PT Astra Serif"/>
          <w:sz w:val="24"/>
          <w:szCs w:val="24"/>
          <w:u w:val="single"/>
        </w:rPr>
      </w:pPr>
      <w:r w:rsidRPr="000D0643">
        <w:rPr>
          <w:rFonts w:ascii="PT Astra Serif" w:hAnsi="PT Astra Serif"/>
          <w:sz w:val="24"/>
          <w:szCs w:val="24"/>
          <w:u w:val="single"/>
        </w:rPr>
        <w:t>Задача 13.</w:t>
      </w:r>
    </w:p>
    <w:p w:rsidR="000D0643" w:rsidRPr="000D0643" w:rsidRDefault="000D0643" w:rsidP="000D0643">
      <w:pPr>
        <w:spacing w:after="0"/>
        <w:rPr>
          <w:rFonts w:ascii="PT Astra Serif" w:eastAsia="Calibri" w:hAnsi="PT Astra Serif" w:cs="Calibri"/>
          <w:color w:val="000000" w:themeColor="text1"/>
          <w:sz w:val="24"/>
          <w:szCs w:val="24"/>
        </w:rPr>
      </w:pPr>
      <w:r w:rsidRPr="000D0643">
        <w:rPr>
          <w:rFonts w:ascii="PT Astra Serif" w:eastAsia="Calibri" w:hAnsi="PT Astra Serif" w:cs="Calibri"/>
          <w:color w:val="000000" w:themeColor="text1"/>
          <w:sz w:val="24"/>
          <w:szCs w:val="24"/>
        </w:rPr>
        <w:t>Постоянные издержки не зависят от количества производимой продукции - амортизация смартфона или иного оборудования, процент по кредиту, расходы на обучение, рекламу (если она не связана с количеством роликов) и пр.</w:t>
      </w:r>
    </w:p>
    <w:p w:rsidR="000D0643" w:rsidRPr="000D0643" w:rsidRDefault="000D0643" w:rsidP="000D0643">
      <w:pPr>
        <w:spacing w:after="0"/>
        <w:rPr>
          <w:rFonts w:ascii="PT Astra Serif" w:eastAsia="Calibri" w:hAnsi="PT Astra Serif" w:cs="Calibri"/>
          <w:color w:val="000000" w:themeColor="text1"/>
          <w:sz w:val="24"/>
          <w:szCs w:val="24"/>
        </w:rPr>
      </w:pPr>
      <w:r w:rsidRPr="000D0643">
        <w:rPr>
          <w:rFonts w:ascii="PT Astra Serif" w:eastAsia="Calibri" w:hAnsi="PT Astra Serif" w:cs="Calibri"/>
          <w:color w:val="000000" w:themeColor="text1"/>
          <w:sz w:val="24"/>
          <w:szCs w:val="24"/>
        </w:rPr>
        <w:t>Переменные издержки растут с ростом объемов производства - электроэнергия, потребленная оборудованием во время съемок, плата за съемку, монтаж роликов и пр.</w:t>
      </w:r>
    </w:p>
    <w:p w:rsidR="000D0643" w:rsidRPr="000D0643" w:rsidRDefault="000D0643" w:rsidP="000D0643">
      <w:pPr>
        <w:spacing w:after="0"/>
        <w:rPr>
          <w:rFonts w:ascii="PT Astra Serif" w:eastAsia="Calibri" w:hAnsi="PT Astra Serif" w:cs="Calibri"/>
          <w:color w:val="000000" w:themeColor="text1"/>
          <w:sz w:val="24"/>
          <w:szCs w:val="24"/>
        </w:rPr>
      </w:pPr>
      <w:r w:rsidRPr="000D0643">
        <w:rPr>
          <w:rFonts w:ascii="PT Astra Serif" w:eastAsia="Calibri" w:hAnsi="PT Astra Serif" w:cs="Calibri"/>
          <w:i/>
          <w:iCs/>
          <w:color w:val="000000" w:themeColor="text1"/>
          <w:sz w:val="24"/>
          <w:szCs w:val="24"/>
        </w:rPr>
        <w:t>Примечание</w:t>
      </w:r>
      <w:r w:rsidRPr="000D0643">
        <w:rPr>
          <w:rFonts w:ascii="PT Astra Serif" w:eastAsia="Calibri" w:hAnsi="PT Astra Serif" w:cs="Calibri"/>
          <w:color w:val="000000" w:themeColor="text1"/>
          <w:sz w:val="24"/>
          <w:szCs w:val="24"/>
        </w:rPr>
        <w:t>: пример должен позволить точно идентифицировать вид издержек. Например, налоги требуют уточнения, т.к. могут быть отнесены к обеим категориям в зависимости от того, о каких налогах идет речь</w:t>
      </w:r>
    </w:p>
    <w:p w:rsidR="00217E70" w:rsidRPr="000D0643" w:rsidRDefault="00C35602" w:rsidP="000D0643">
      <w:pPr>
        <w:spacing w:after="0"/>
        <w:rPr>
          <w:rFonts w:ascii="PT Astra Serif" w:hAnsi="PT Astra Serif"/>
          <w:sz w:val="24"/>
          <w:szCs w:val="24"/>
        </w:rPr>
      </w:pPr>
    </w:p>
    <w:sectPr w:rsidR="00217E70" w:rsidRPr="000D06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643"/>
    <w:rsid w:val="000D0643"/>
    <w:rsid w:val="00757D98"/>
    <w:rsid w:val="009E3DB9"/>
    <w:rsid w:val="00C22818"/>
    <w:rsid w:val="00C35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122BA9-FC24-4830-A369-DE8A7D82F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643"/>
    <w:pPr>
      <w:suppressAutoHyphens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qFormat/>
    <w:rsid w:val="000D0643"/>
    <w:pPr>
      <w:suppressLineNumbers/>
    </w:pPr>
  </w:style>
  <w:style w:type="table" w:styleId="a4">
    <w:name w:val="Table Grid"/>
    <w:basedOn w:val="a1"/>
    <w:uiPriority w:val="59"/>
    <w:rsid w:val="000D0643"/>
    <w:pPr>
      <w:suppressAutoHyphens/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253</Words>
  <Characters>1445</Characters>
  <Application>Microsoft Office Word</Application>
  <DocSecurity>0</DocSecurity>
  <Lines>12</Lines>
  <Paragraphs>3</Paragraphs>
  <ScaleCrop>false</ScaleCrop>
  <Company/>
  <LinksUpToDate>false</LinksUpToDate>
  <CharactersWithSpaces>1695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Мадина О. Сарычева</cp:lastModifiedBy>
  <cp:revision>2</cp:revision>
  <dcterms:created xsi:type="dcterms:W3CDTF">2023-08-31T08:30:00Z</dcterms:created>
  <dcterms:modified xsi:type="dcterms:W3CDTF">2023-09-25T10:35:00Z</dcterms:modified>
</cp:coreProperties>
</file>